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B47B2" w14:textId="77777777" w:rsidR="00621128" w:rsidRDefault="00621128" w:rsidP="003565D0">
      <w:pPr>
        <w:pStyle w:val="berschrift1"/>
      </w:pPr>
    </w:p>
    <w:p w14:paraId="608DEB51" w14:textId="6E597A72" w:rsidR="001B2D51" w:rsidRPr="003565D0" w:rsidRDefault="00726A3E" w:rsidP="003565D0">
      <w:pPr>
        <w:pStyle w:val="berschrift1"/>
      </w:pPr>
      <w:r w:rsidRPr="003565D0">
        <w:t>Argumentationshilfe</w:t>
      </w:r>
      <w:r w:rsidR="001B2D51" w:rsidRPr="003565D0">
        <w:t xml:space="preserve"> zur Begründung mehrteiliger Spangensysteme</w:t>
      </w:r>
    </w:p>
    <w:p w14:paraId="333CDA72" w14:textId="77777777" w:rsidR="00726A3E" w:rsidRPr="00DE6C55" w:rsidRDefault="00726A3E">
      <w:pPr>
        <w:rPr>
          <w:sz w:val="24"/>
          <w:szCs w:val="24"/>
        </w:rPr>
      </w:pPr>
    </w:p>
    <w:p w14:paraId="09EB57E6" w14:textId="6921A4A3" w:rsidR="005A3BA4" w:rsidRPr="00DE6C55" w:rsidRDefault="0082456C">
      <w:pPr>
        <w:rPr>
          <w:sz w:val="24"/>
          <w:szCs w:val="24"/>
        </w:rPr>
      </w:pPr>
      <w:r w:rsidRPr="00DE6C55">
        <w:rPr>
          <w:sz w:val="24"/>
          <w:szCs w:val="24"/>
        </w:rPr>
        <w:t>Wenn mehrteilige Spangen</w:t>
      </w:r>
      <w:r w:rsidR="001B2D51" w:rsidRPr="00DE6C55">
        <w:rPr>
          <w:sz w:val="24"/>
          <w:szCs w:val="24"/>
        </w:rPr>
        <w:t xml:space="preserve"> zu Lasten</w:t>
      </w:r>
      <w:r w:rsidR="00947897" w:rsidRPr="00DE6C55">
        <w:rPr>
          <w:sz w:val="24"/>
          <w:szCs w:val="24"/>
        </w:rPr>
        <w:t xml:space="preserve"> </w:t>
      </w:r>
      <w:r w:rsidR="001B2D51" w:rsidRPr="00DE6C55">
        <w:rPr>
          <w:sz w:val="24"/>
          <w:szCs w:val="24"/>
        </w:rPr>
        <w:t>der GKV</w:t>
      </w:r>
      <w:r w:rsidRPr="00DE6C55">
        <w:rPr>
          <w:sz w:val="24"/>
          <w:szCs w:val="24"/>
        </w:rPr>
        <w:t xml:space="preserve"> nur in Ausnahmefällen verwendet werden dürfen,</w:t>
      </w:r>
      <w:r w:rsidR="00D66A32" w:rsidRPr="00DE6C55">
        <w:rPr>
          <w:sz w:val="24"/>
          <w:szCs w:val="24"/>
        </w:rPr>
        <w:t xml:space="preserve"> dann müssen wir uns auf die Suche nach Begründungen</w:t>
      </w:r>
      <w:r w:rsidR="00F767E4" w:rsidRPr="00DE6C55">
        <w:rPr>
          <w:sz w:val="24"/>
          <w:szCs w:val="24"/>
        </w:rPr>
        <w:t xml:space="preserve"> für diese Ausnahmen</w:t>
      </w:r>
      <w:r w:rsidR="00D66A32" w:rsidRPr="00DE6C55">
        <w:rPr>
          <w:sz w:val="24"/>
          <w:szCs w:val="24"/>
        </w:rPr>
        <w:t xml:space="preserve"> machen.</w:t>
      </w:r>
    </w:p>
    <w:p w14:paraId="47009F50" w14:textId="3B80320A" w:rsidR="00F767E4" w:rsidRPr="00DE6C55" w:rsidRDefault="00D66A32">
      <w:pPr>
        <w:rPr>
          <w:sz w:val="24"/>
          <w:szCs w:val="24"/>
        </w:rPr>
      </w:pPr>
      <w:r w:rsidRPr="00DE6C55">
        <w:rPr>
          <w:sz w:val="24"/>
          <w:szCs w:val="24"/>
        </w:rPr>
        <w:t xml:space="preserve">Obwohl ich davon ausgehe, dass alle Podologinnen und Podologen im besten Sinne Therapieentscheidungen treffen, ist ein </w:t>
      </w:r>
      <w:r w:rsidR="00132743" w:rsidRPr="00DE6C55">
        <w:rPr>
          <w:sz w:val="24"/>
          <w:szCs w:val="24"/>
        </w:rPr>
        <w:t>schriftliches</w:t>
      </w:r>
      <w:r w:rsidRPr="00DE6C55">
        <w:rPr>
          <w:sz w:val="24"/>
          <w:szCs w:val="24"/>
        </w:rPr>
        <w:t>,</w:t>
      </w:r>
      <w:r w:rsidR="005A6771" w:rsidRPr="00DE6C55">
        <w:rPr>
          <w:sz w:val="24"/>
          <w:szCs w:val="24"/>
        </w:rPr>
        <w:t xml:space="preserve"> eindeutiges und</w:t>
      </w:r>
      <w:r w:rsidRPr="00DE6C55">
        <w:rPr>
          <w:sz w:val="24"/>
          <w:szCs w:val="24"/>
        </w:rPr>
        <w:t xml:space="preserve"> stichhaltiges </w:t>
      </w:r>
      <w:r w:rsidR="00924914" w:rsidRPr="00DE6C55">
        <w:rPr>
          <w:sz w:val="24"/>
          <w:szCs w:val="24"/>
        </w:rPr>
        <w:t>Argument</w:t>
      </w:r>
      <w:r w:rsidR="005A6771" w:rsidRPr="00DE6C55">
        <w:rPr>
          <w:sz w:val="24"/>
          <w:szCs w:val="24"/>
        </w:rPr>
        <w:t>ieren</w:t>
      </w:r>
      <w:r w:rsidR="00F767E4" w:rsidRPr="00DE6C55">
        <w:rPr>
          <w:sz w:val="24"/>
          <w:szCs w:val="24"/>
        </w:rPr>
        <w:t xml:space="preserve"> auf die Schnelle</w:t>
      </w:r>
      <w:r w:rsidRPr="00DE6C55">
        <w:rPr>
          <w:sz w:val="24"/>
          <w:szCs w:val="24"/>
        </w:rPr>
        <w:t xml:space="preserve"> nicht </w:t>
      </w:r>
      <w:r w:rsidR="00607915" w:rsidRPr="00DE6C55">
        <w:rPr>
          <w:sz w:val="24"/>
          <w:szCs w:val="24"/>
        </w:rPr>
        <w:t>immer so einfach</w:t>
      </w:r>
      <w:r w:rsidR="00F767E4" w:rsidRPr="00DE6C55">
        <w:rPr>
          <w:sz w:val="24"/>
          <w:szCs w:val="24"/>
        </w:rPr>
        <w:t>.</w:t>
      </w:r>
      <w:r w:rsidR="0042332E" w:rsidRPr="00DE6C55">
        <w:rPr>
          <w:sz w:val="24"/>
          <w:szCs w:val="24"/>
        </w:rPr>
        <w:t xml:space="preserve"> </w:t>
      </w:r>
    </w:p>
    <w:p w14:paraId="3C49E7A1" w14:textId="4296D96C" w:rsidR="00D66A32" w:rsidRDefault="00F767E4">
      <w:pPr>
        <w:rPr>
          <w:sz w:val="24"/>
          <w:szCs w:val="24"/>
        </w:rPr>
      </w:pPr>
      <w:r w:rsidRPr="00DE6C55">
        <w:rPr>
          <w:b/>
          <w:bCs/>
          <w:sz w:val="24"/>
          <w:szCs w:val="24"/>
        </w:rPr>
        <w:t xml:space="preserve">Deshalb liefere ich dir hier einige </w:t>
      </w:r>
      <w:r w:rsidR="00E741CA" w:rsidRPr="00DE6C55">
        <w:rPr>
          <w:b/>
          <w:bCs/>
          <w:sz w:val="24"/>
          <w:szCs w:val="24"/>
        </w:rPr>
        <w:t>Beispiele</w:t>
      </w:r>
      <w:r w:rsidRPr="00DE6C55">
        <w:rPr>
          <w:b/>
          <w:bCs/>
          <w:sz w:val="24"/>
          <w:szCs w:val="24"/>
        </w:rPr>
        <w:t xml:space="preserve">, wie </w:t>
      </w:r>
      <w:r w:rsidR="00E741CA" w:rsidRPr="00DE6C55">
        <w:rPr>
          <w:b/>
          <w:bCs/>
          <w:sz w:val="24"/>
          <w:szCs w:val="24"/>
        </w:rPr>
        <w:t xml:space="preserve">du </w:t>
      </w:r>
      <w:r w:rsidRPr="00DE6C55">
        <w:rPr>
          <w:b/>
          <w:bCs/>
          <w:sz w:val="24"/>
          <w:szCs w:val="24"/>
        </w:rPr>
        <w:t>sicher und nachvollziehbar</w:t>
      </w:r>
      <w:r w:rsidR="00E741CA" w:rsidRPr="00DE6C55">
        <w:rPr>
          <w:b/>
          <w:bCs/>
          <w:sz w:val="24"/>
          <w:szCs w:val="24"/>
        </w:rPr>
        <w:t xml:space="preserve"> eine mehrteilige Spange begründen kannst.</w:t>
      </w:r>
      <w:r w:rsidR="00132743" w:rsidRPr="00DE6C55">
        <w:rPr>
          <w:b/>
          <w:bCs/>
          <w:sz w:val="24"/>
          <w:szCs w:val="24"/>
        </w:rPr>
        <w:t xml:space="preserve"> </w:t>
      </w:r>
      <w:r w:rsidR="002C69EB" w:rsidRPr="00DE6C55">
        <w:rPr>
          <w:sz w:val="24"/>
          <w:szCs w:val="24"/>
        </w:rPr>
        <w:t>Benutz diesen Text gerne zum Kopieren für deine Doku</w:t>
      </w:r>
      <w:r w:rsidR="002C69EB" w:rsidRPr="00DE6C55">
        <w:rPr>
          <w:sz w:val="24"/>
          <w:szCs w:val="24"/>
        </w:rPr>
        <w:t>,</w:t>
      </w:r>
      <w:r w:rsidR="002C69EB" w:rsidRPr="00DE6C55">
        <w:rPr>
          <w:sz w:val="24"/>
          <w:szCs w:val="24"/>
        </w:rPr>
        <w:t xml:space="preserve"> und </w:t>
      </w:r>
      <w:r w:rsidR="002C69EB" w:rsidRPr="00DE6C55">
        <w:rPr>
          <w:sz w:val="24"/>
          <w:szCs w:val="24"/>
        </w:rPr>
        <w:t>Teile</w:t>
      </w:r>
      <w:r w:rsidR="002C69EB" w:rsidRPr="00DE6C55">
        <w:rPr>
          <w:sz w:val="24"/>
          <w:szCs w:val="24"/>
        </w:rPr>
        <w:t xml:space="preserve"> ihn mit Freundinnen und Kolleginnen!</w:t>
      </w:r>
    </w:p>
    <w:p w14:paraId="4C0B7187" w14:textId="77777777" w:rsidR="003565D0" w:rsidRPr="00DE6C55" w:rsidRDefault="003565D0">
      <w:pPr>
        <w:rPr>
          <w:b/>
          <w:bCs/>
          <w:sz w:val="24"/>
          <w:szCs w:val="24"/>
        </w:rPr>
      </w:pPr>
    </w:p>
    <w:p w14:paraId="751724F5" w14:textId="1B2C1BEC" w:rsidR="007C4FCE" w:rsidRDefault="00E64D49" w:rsidP="00A55EDE">
      <w:pPr>
        <w:pStyle w:val="berschrift2"/>
        <w:rPr>
          <w:sz w:val="24"/>
          <w:szCs w:val="24"/>
        </w:rPr>
      </w:pPr>
      <w:r w:rsidRPr="00DE6C55">
        <w:rPr>
          <w:sz w:val="24"/>
          <w:szCs w:val="24"/>
        </w:rPr>
        <w:t>Zw</w:t>
      </w:r>
      <w:r w:rsidR="007C4FCE" w:rsidRPr="00DE6C55">
        <w:rPr>
          <w:sz w:val="24"/>
          <w:szCs w:val="24"/>
        </w:rPr>
        <w:t xml:space="preserve">ei </w:t>
      </w:r>
      <w:r w:rsidR="00222195" w:rsidRPr="00DE6C55">
        <w:rPr>
          <w:sz w:val="24"/>
          <w:szCs w:val="24"/>
        </w:rPr>
        <w:t>„</w:t>
      </w:r>
      <w:r w:rsidRPr="00DE6C55">
        <w:rPr>
          <w:sz w:val="24"/>
          <w:szCs w:val="24"/>
        </w:rPr>
        <w:t>A</w:t>
      </w:r>
      <w:r w:rsidR="007C4FCE" w:rsidRPr="00DE6C55">
        <w:rPr>
          <w:sz w:val="24"/>
          <w:szCs w:val="24"/>
        </w:rPr>
        <w:t>rgument</w:t>
      </w:r>
      <w:r w:rsidR="00CD52B6" w:rsidRPr="00DE6C55">
        <w:rPr>
          <w:sz w:val="24"/>
          <w:szCs w:val="24"/>
        </w:rPr>
        <w:t>ation</w:t>
      </w:r>
      <w:r w:rsidR="00222195" w:rsidRPr="00DE6C55">
        <w:rPr>
          <w:sz w:val="24"/>
          <w:szCs w:val="24"/>
        </w:rPr>
        <w:t>sstränge“</w:t>
      </w:r>
      <w:r w:rsidR="007C4FCE" w:rsidRPr="00DE6C55">
        <w:rPr>
          <w:sz w:val="24"/>
          <w:szCs w:val="24"/>
        </w:rPr>
        <w:t xml:space="preserve"> sind möglich:</w:t>
      </w:r>
    </w:p>
    <w:p w14:paraId="29313874" w14:textId="77777777" w:rsidR="00621128" w:rsidRPr="00621128" w:rsidRDefault="00621128" w:rsidP="00621128"/>
    <w:p w14:paraId="00452B35" w14:textId="69F9FBA8" w:rsidR="007C4FCE" w:rsidRPr="00DE6C55" w:rsidRDefault="007C4FCE" w:rsidP="00E64D49">
      <w:pPr>
        <w:pStyle w:val="Listenabsatz"/>
        <w:numPr>
          <w:ilvl w:val="0"/>
          <w:numId w:val="3"/>
        </w:numPr>
        <w:rPr>
          <w:sz w:val="24"/>
          <w:szCs w:val="24"/>
        </w:rPr>
      </w:pPr>
      <w:r w:rsidRPr="00DE6C55">
        <w:rPr>
          <w:sz w:val="24"/>
          <w:szCs w:val="24"/>
        </w:rPr>
        <w:t xml:space="preserve">Der Abdruck ist nicht </w:t>
      </w:r>
      <w:r w:rsidR="00D979A3" w:rsidRPr="00DE6C55">
        <w:rPr>
          <w:sz w:val="24"/>
          <w:szCs w:val="24"/>
        </w:rPr>
        <w:t>abnehmbar</w:t>
      </w:r>
      <w:r w:rsidR="00BD6249" w:rsidRPr="00DE6C55">
        <w:rPr>
          <w:sz w:val="24"/>
          <w:szCs w:val="24"/>
        </w:rPr>
        <w:t xml:space="preserve"> (und deshalb kann RF nicht gefertigt werden)</w:t>
      </w:r>
      <w:r w:rsidR="00D979A3" w:rsidRPr="00DE6C55">
        <w:rPr>
          <w:sz w:val="24"/>
          <w:szCs w:val="24"/>
        </w:rPr>
        <w:t>;</w:t>
      </w:r>
      <w:r w:rsidR="00951CE7" w:rsidRPr="00DE6C55">
        <w:rPr>
          <w:sz w:val="24"/>
          <w:szCs w:val="24"/>
        </w:rPr>
        <w:t xml:space="preserve"> Klebespange ist </w:t>
      </w:r>
      <w:r w:rsidR="00B50F24" w:rsidRPr="00DE6C55">
        <w:rPr>
          <w:sz w:val="24"/>
          <w:szCs w:val="24"/>
        </w:rPr>
        <w:t xml:space="preserve">keine Alternative, weil </w:t>
      </w:r>
      <w:r w:rsidR="00951CE7" w:rsidRPr="00DE6C55">
        <w:rPr>
          <w:sz w:val="24"/>
          <w:szCs w:val="24"/>
        </w:rPr>
        <w:t>zu schwach in der Wirkung.</w:t>
      </w:r>
    </w:p>
    <w:p w14:paraId="7A4DC31E" w14:textId="2598BF1F" w:rsidR="00BD6249" w:rsidRDefault="00B50F24" w:rsidP="00E64D49">
      <w:pPr>
        <w:pStyle w:val="Listenabsatz"/>
        <w:numPr>
          <w:ilvl w:val="0"/>
          <w:numId w:val="3"/>
        </w:numPr>
        <w:rPr>
          <w:sz w:val="24"/>
          <w:szCs w:val="24"/>
        </w:rPr>
      </w:pPr>
      <w:r w:rsidRPr="00DE6C55">
        <w:rPr>
          <w:sz w:val="24"/>
          <w:szCs w:val="24"/>
        </w:rPr>
        <w:t>„</w:t>
      </w:r>
      <w:r w:rsidRPr="00DE6C55">
        <w:rPr>
          <w:sz w:val="24"/>
          <w:szCs w:val="24"/>
        </w:rPr>
        <w:t>N</w:t>
      </w:r>
      <w:r w:rsidRPr="00DE6C55">
        <w:rPr>
          <w:sz w:val="24"/>
          <w:szCs w:val="24"/>
        </w:rPr>
        <w:t>agelfalzbedingte“ Gründ</w:t>
      </w:r>
      <w:r w:rsidRPr="00DE6C55">
        <w:rPr>
          <w:sz w:val="24"/>
          <w:szCs w:val="24"/>
        </w:rPr>
        <w:t xml:space="preserve">e verhindern das Aufschieben von </w:t>
      </w:r>
      <w:r w:rsidR="007F7B91" w:rsidRPr="00DE6C55">
        <w:rPr>
          <w:sz w:val="24"/>
          <w:szCs w:val="24"/>
        </w:rPr>
        <w:t>RF</w:t>
      </w:r>
      <w:r w:rsidR="00F0451F" w:rsidRPr="00DE6C55">
        <w:rPr>
          <w:sz w:val="24"/>
          <w:szCs w:val="24"/>
        </w:rPr>
        <w:t xml:space="preserve">, und </w:t>
      </w:r>
      <w:r w:rsidR="007F7B91" w:rsidRPr="00DE6C55">
        <w:rPr>
          <w:sz w:val="24"/>
          <w:szCs w:val="24"/>
        </w:rPr>
        <w:t>Klebespange</w:t>
      </w:r>
      <w:r w:rsidR="00BD6249" w:rsidRPr="00DE6C55">
        <w:rPr>
          <w:sz w:val="24"/>
          <w:szCs w:val="24"/>
        </w:rPr>
        <w:t xml:space="preserve"> </w:t>
      </w:r>
      <w:r w:rsidR="00F0451F" w:rsidRPr="00DE6C55">
        <w:rPr>
          <w:sz w:val="24"/>
          <w:szCs w:val="24"/>
        </w:rPr>
        <w:t>wäre</w:t>
      </w:r>
      <w:r w:rsidR="00BD6249" w:rsidRPr="00DE6C55">
        <w:rPr>
          <w:sz w:val="24"/>
          <w:szCs w:val="24"/>
        </w:rPr>
        <w:t xml:space="preserve"> zu schwach in der Wirkung</w:t>
      </w:r>
      <w:r w:rsidRPr="00DE6C55">
        <w:rPr>
          <w:sz w:val="24"/>
          <w:szCs w:val="24"/>
        </w:rPr>
        <w:t>.</w:t>
      </w:r>
      <w:r w:rsidR="00E52A66" w:rsidRPr="00DE6C55">
        <w:rPr>
          <w:sz w:val="24"/>
          <w:szCs w:val="24"/>
        </w:rPr>
        <w:t xml:space="preserve"> </w:t>
      </w:r>
    </w:p>
    <w:p w14:paraId="57CCD32A" w14:textId="77777777" w:rsidR="003565D0" w:rsidRPr="00DE6C55" w:rsidRDefault="003565D0" w:rsidP="003565D0">
      <w:pPr>
        <w:pStyle w:val="Listenabsatz"/>
        <w:rPr>
          <w:sz w:val="24"/>
          <w:szCs w:val="24"/>
        </w:rPr>
      </w:pPr>
    </w:p>
    <w:p w14:paraId="36368C55" w14:textId="2DB6CC69" w:rsidR="00495BDD" w:rsidRDefault="004633B5" w:rsidP="004633B5">
      <w:pPr>
        <w:pStyle w:val="berschrift2"/>
        <w:rPr>
          <w:sz w:val="24"/>
          <w:szCs w:val="24"/>
        </w:rPr>
      </w:pPr>
      <w:r w:rsidRPr="00DE6C55">
        <w:rPr>
          <w:sz w:val="24"/>
          <w:szCs w:val="24"/>
        </w:rPr>
        <w:t>Diese</w:t>
      </w:r>
      <w:r w:rsidR="00632879" w:rsidRPr="00DE6C55">
        <w:rPr>
          <w:sz w:val="24"/>
          <w:szCs w:val="24"/>
        </w:rPr>
        <w:t xml:space="preserve"> zwei </w:t>
      </w:r>
      <w:r w:rsidR="00222195" w:rsidRPr="00DE6C55">
        <w:rPr>
          <w:sz w:val="24"/>
          <w:szCs w:val="24"/>
        </w:rPr>
        <w:t>Fragen</w:t>
      </w:r>
      <w:r w:rsidRPr="00DE6C55">
        <w:rPr>
          <w:sz w:val="24"/>
          <w:szCs w:val="24"/>
        </w:rPr>
        <w:t xml:space="preserve"> müssen</w:t>
      </w:r>
      <w:r w:rsidR="00222195" w:rsidRPr="00DE6C55">
        <w:rPr>
          <w:sz w:val="24"/>
          <w:szCs w:val="24"/>
        </w:rPr>
        <w:t xml:space="preserve"> beantwortet</w:t>
      </w:r>
      <w:r w:rsidR="00632879" w:rsidRPr="00DE6C55">
        <w:rPr>
          <w:sz w:val="24"/>
          <w:szCs w:val="24"/>
        </w:rPr>
        <w:t xml:space="preserve"> werden: </w:t>
      </w:r>
    </w:p>
    <w:p w14:paraId="65B0CF97" w14:textId="77777777" w:rsidR="00621128" w:rsidRPr="00621128" w:rsidRDefault="00621128" w:rsidP="00621128"/>
    <w:p w14:paraId="7B2F843A" w14:textId="77777777" w:rsidR="00222195" w:rsidRPr="00DE6C55" w:rsidRDefault="00495BDD" w:rsidP="00222195">
      <w:pPr>
        <w:pStyle w:val="Listenabsatz"/>
        <w:numPr>
          <w:ilvl w:val="0"/>
          <w:numId w:val="5"/>
        </w:numPr>
        <w:rPr>
          <w:sz w:val="24"/>
          <w:szCs w:val="24"/>
        </w:rPr>
      </w:pPr>
      <w:r w:rsidRPr="00DE6C55">
        <w:rPr>
          <w:sz w:val="24"/>
          <w:szCs w:val="24"/>
        </w:rPr>
        <w:t>W</w:t>
      </w:r>
      <w:r w:rsidR="00632879" w:rsidRPr="00DE6C55">
        <w:rPr>
          <w:sz w:val="24"/>
          <w:szCs w:val="24"/>
        </w:rPr>
        <w:t xml:space="preserve">arum geht RF nicht? </w:t>
      </w:r>
    </w:p>
    <w:p w14:paraId="1A8E77F5" w14:textId="7A42F834" w:rsidR="00E52A66" w:rsidRDefault="00632879" w:rsidP="00222195">
      <w:pPr>
        <w:pStyle w:val="Listenabsatz"/>
        <w:numPr>
          <w:ilvl w:val="0"/>
          <w:numId w:val="5"/>
        </w:numPr>
        <w:rPr>
          <w:sz w:val="24"/>
          <w:szCs w:val="24"/>
        </w:rPr>
      </w:pPr>
      <w:r w:rsidRPr="00DE6C55">
        <w:rPr>
          <w:sz w:val="24"/>
          <w:szCs w:val="24"/>
        </w:rPr>
        <w:t>Und warum habe ich</w:t>
      </w:r>
      <w:r w:rsidR="00E703C4" w:rsidRPr="00DE6C55">
        <w:rPr>
          <w:sz w:val="24"/>
          <w:szCs w:val="24"/>
        </w:rPr>
        <w:t xml:space="preserve"> stattdessen</w:t>
      </w:r>
      <w:r w:rsidRPr="00DE6C55">
        <w:rPr>
          <w:sz w:val="24"/>
          <w:szCs w:val="24"/>
        </w:rPr>
        <w:t xml:space="preserve"> nicht eine Klebespange gewählt?</w:t>
      </w:r>
    </w:p>
    <w:p w14:paraId="613D7D29" w14:textId="77777777" w:rsidR="003565D0" w:rsidRPr="00DE6C55" w:rsidRDefault="003565D0" w:rsidP="003565D0">
      <w:pPr>
        <w:pStyle w:val="Listenabsatz"/>
        <w:rPr>
          <w:sz w:val="24"/>
          <w:szCs w:val="24"/>
        </w:rPr>
      </w:pPr>
    </w:p>
    <w:p w14:paraId="3390FA39" w14:textId="164505E3" w:rsidR="008D6674" w:rsidRDefault="00182FBD" w:rsidP="00726A3E">
      <w:pPr>
        <w:pStyle w:val="berschrift2"/>
        <w:rPr>
          <w:sz w:val="24"/>
          <w:szCs w:val="24"/>
        </w:rPr>
      </w:pPr>
      <w:r w:rsidRPr="00DE6C55">
        <w:rPr>
          <w:sz w:val="24"/>
          <w:szCs w:val="24"/>
        </w:rPr>
        <w:t xml:space="preserve">Einzelne </w:t>
      </w:r>
      <w:r w:rsidR="00297712" w:rsidRPr="00DE6C55">
        <w:rPr>
          <w:sz w:val="24"/>
          <w:szCs w:val="24"/>
        </w:rPr>
        <w:t>Hinderungsgründe:</w:t>
      </w:r>
    </w:p>
    <w:p w14:paraId="0EE5DF28" w14:textId="77777777" w:rsidR="00621128" w:rsidRPr="00621128" w:rsidRDefault="00621128" w:rsidP="00621128"/>
    <w:p w14:paraId="02EE713B" w14:textId="4A8B674A" w:rsidR="00B1514B" w:rsidRPr="00DE6C55" w:rsidRDefault="00510944">
      <w:pPr>
        <w:rPr>
          <w:b/>
          <w:bCs/>
          <w:sz w:val="24"/>
          <w:szCs w:val="24"/>
        </w:rPr>
      </w:pPr>
      <w:r w:rsidRPr="00DE6C55">
        <w:rPr>
          <w:b/>
          <w:bCs/>
          <w:sz w:val="24"/>
          <w:szCs w:val="24"/>
        </w:rPr>
        <w:t>Aufgrund von</w:t>
      </w:r>
      <w:r w:rsidR="004A60A0" w:rsidRPr="00DE6C55">
        <w:rPr>
          <w:b/>
          <w:bCs/>
          <w:sz w:val="24"/>
          <w:szCs w:val="24"/>
        </w:rPr>
        <w:t>…</w:t>
      </w:r>
    </w:p>
    <w:p w14:paraId="2DBC98AB" w14:textId="77777777" w:rsidR="00B1514B" w:rsidRPr="00DE6C55" w:rsidRDefault="00510944" w:rsidP="00B1514B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DE6C55">
        <w:rPr>
          <w:sz w:val="24"/>
          <w:szCs w:val="24"/>
        </w:rPr>
        <w:t>Haut</w:t>
      </w:r>
      <w:r w:rsidR="00854B45" w:rsidRPr="00DE6C55">
        <w:rPr>
          <w:sz w:val="24"/>
          <w:szCs w:val="24"/>
        </w:rPr>
        <w:t>reizungen</w:t>
      </w:r>
    </w:p>
    <w:p w14:paraId="769B446D" w14:textId="77777777" w:rsidR="00B1514B" w:rsidRPr="00DE6C55" w:rsidRDefault="00854B45" w:rsidP="00B1514B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DE6C55">
        <w:rPr>
          <w:sz w:val="24"/>
          <w:szCs w:val="24"/>
        </w:rPr>
        <w:t>Haut</w:t>
      </w:r>
      <w:r w:rsidR="00510944" w:rsidRPr="00DE6C55">
        <w:rPr>
          <w:sz w:val="24"/>
          <w:szCs w:val="24"/>
        </w:rPr>
        <w:t>defekten</w:t>
      </w:r>
    </w:p>
    <w:p w14:paraId="7A6EC9D2" w14:textId="2218B613" w:rsidR="005C6BA7" w:rsidRPr="00DE6C55" w:rsidRDefault="005C6BA7" w:rsidP="00B1514B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DE6C55">
        <w:rPr>
          <w:sz w:val="24"/>
          <w:szCs w:val="24"/>
        </w:rPr>
        <w:t>Hypergranulation</w:t>
      </w:r>
    </w:p>
    <w:p w14:paraId="2877178F" w14:textId="77777777" w:rsidR="00B1514B" w:rsidRPr="00DE6C55" w:rsidRDefault="005E0AAA" w:rsidP="00B1514B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DE6C55">
        <w:rPr>
          <w:sz w:val="24"/>
          <w:szCs w:val="24"/>
        </w:rPr>
        <w:t>Entzündungen</w:t>
      </w:r>
    </w:p>
    <w:p w14:paraId="7DA5FF9A" w14:textId="77777777" w:rsidR="00AC6BB9" w:rsidRPr="00DE6C55" w:rsidRDefault="00854B45" w:rsidP="00B1514B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DE6C55">
        <w:rPr>
          <w:sz w:val="24"/>
          <w:szCs w:val="24"/>
        </w:rPr>
        <w:t>Allergien</w:t>
      </w:r>
    </w:p>
    <w:p w14:paraId="0C2AEA88" w14:textId="644BBE90" w:rsidR="00510944" w:rsidRPr="00DE6C55" w:rsidRDefault="004A60A0" w:rsidP="00AC6BB9">
      <w:pPr>
        <w:pStyle w:val="Listenabsatz"/>
        <w:rPr>
          <w:sz w:val="24"/>
          <w:szCs w:val="24"/>
        </w:rPr>
      </w:pPr>
      <w:r w:rsidRPr="00DE6C55">
        <w:rPr>
          <w:sz w:val="24"/>
          <w:szCs w:val="24"/>
        </w:rPr>
        <w:t>…</w:t>
      </w:r>
      <w:r w:rsidR="00510944" w:rsidRPr="00DE6C55">
        <w:rPr>
          <w:b/>
          <w:bCs/>
          <w:sz w:val="24"/>
          <w:szCs w:val="24"/>
        </w:rPr>
        <w:t>kann kein Abdruck gemacht werden</w:t>
      </w:r>
      <w:r w:rsidR="00DB00DE" w:rsidRPr="00DE6C55">
        <w:rPr>
          <w:sz w:val="24"/>
          <w:szCs w:val="24"/>
        </w:rPr>
        <w:t xml:space="preserve">. </w:t>
      </w:r>
      <w:r w:rsidR="00DB00DE" w:rsidRPr="00DE6C55">
        <w:rPr>
          <w:b/>
          <w:bCs/>
          <w:sz w:val="24"/>
          <w:szCs w:val="24"/>
        </w:rPr>
        <w:t>Damit ist es nicht möglich, RF anzufertigen.</w:t>
      </w:r>
    </w:p>
    <w:p w14:paraId="6930B59C" w14:textId="764895D2" w:rsidR="007C4FCE" w:rsidRPr="00DE6C55" w:rsidRDefault="00BB28CE">
      <w:pPr>
        <w:rPr>
          <w:sz w:val="24"/>
          <w:szCs w:val="24"/>
        </w:rPr>
      </w:pPr>
      <w:r w:rsidRPr="00DE6C55">
        <w:rPr>
          <w:sz w:val="24"/>
          <w:szCs w:val="24"/>
        </w:rPr>
        <w:t>Der Nagelfalz sollte geschont</w:t>
      </w:r>
      <w:r w:rsidR="00C80A44" w:rsidRPr="00DE6C55">
        <w:rPr>
          <w:sz w:val="24"/>
          <w:szCs w:val="24"/>
        </w:rPr>
        <w:t xml:space="preserve"> werden, und kein Spangensystem soll Reizungen im Falz verstärken oder verschlechtern.</w:t>
      </w:r>
    </w:p>
    <w:p w14:paraId="7FD045FE" w14:textId="77777777" w:rsidR="00621128" w:rsidRDefault="00621128">
      <w:pPr>
        <w:rPr>
          <w:b/>
          <w:bCs/>
          <w:sz w:val="24"/>
          <w:szCs w:val="24"/>
        </w:rPr>
      </w:pPr>
    </w:p>
    <w:p w14:paraId="5536A466" w14:textId="23AEB130" w:rsidR="00C20108" w:rsidRPr="00DE6C55" w:rsidRDefault="005E4088">
      <w:pPr>
        <w:rPr>
          <w:b/>
          <w:bCs/>
          <w:sz w:val="24"/>
          <w:szCs w:val="24"/>
        </w:rPr>
      </w:pPr>
      <w:r w:rsidRPr="00DE6C55">
        <w:rPr>
          <w:b/>
          <w:bCs/>
          <w:sz w:val="24"/>
          <w:szCs w:val="24"/>
        </w:rPr>
        <w:t>Das Auf</w:t>
      </w:r>
      <w:r w:rsidR="00550AEE" w:rsidRPr="00DE6C55">
        <w:rPr>
          <w:b/>
          <w:bCs/>
          <w:sz w:val="24"/>
          <w:szCs w:val="24"/>
        </w:rPr>
        <w:t>s</w:t>
      </w:r>
      <w:r w:rsidRPr="00DE6C55">
        <w:rPr>
          <w:b/>
          <w:bCs/>
          <w:sz w:val="24"/>
          <w:szCs w:val="24"/>
        </w:rPr>
        <w:t>chieben</w:t>
      </w:r>
      <w:r w:rsidR="00550AEE" w:rsidRPr="00DE6C55">
        <w:rPr>
          <w:b/>
          <w:bCs/>
          <w:sz w:val="24"/>
          <w:szCs w:val="24"/>
        </w:rPr>
        <w:t xml:space="preserve"> von vorne bzw. </w:t>
      </w:r>
      <w:r w:rsidR="00A91E8A" w:rsidRPr="00DE6C55">
        <w:rPr>
          <w:b/>
          <w:bCs/>
          <w:sz w:val="24"/>
          <w:szCs w:val="24"/>
        </w:rPr>
        <w:t>das Unterhaken</w:t>
      </w:r>
      <w:r w:rsidR="00550AEE" w:rsidRPr="00DE6C55">
        <w:rPr>
          <w:b/>
          <w:bCs/>
          <w:sz w:val="24"/>
          <w:szCs w:val="24"/>
        </w:rPr>
        <w:t xml:space="preserve"> der aktivierten RF-Spange</w:t>
      </w:r>
      <w:r w:rsidRPr="00DE6C55">
        <w:rPr>
          <w:b/>
          <w:bCs/>
          <w:sz w:val="24"/>
          <w:szCs w:val="24"/>
        </w:rPr>
        <w:t xml:space="preserve"> ist nicht möglich</w:t>
      </w:r>
      <w:r w:rsidR="00FB2A9B" w:rsidRPr="00DE6C55">
        <w:rPr>
          <w:b/>
          <w:bCs/>
          <w:sz w:val="24"/>
          <w:szCs w:val="24"/>
        </w:rPr>
        <w:t>,</w:t>
      </w:r>
      <w:r w:rsidRPr="00DE6C55">
        <w:rPr>
          <w:b/>
          <w:bCs/>
          <w:sz w:val="24"/>
          <w:szCs w:val="24"/>
        </w:rPr>
        <w:t xml:space="preserve"> weil</w:t>
      </w:r>
      <w:r w:rsidR="004A60A0" w:rsidRPr="00DE6C55">
        <w:rPr>
          <w:b/>
          <w:bCs/>
          <w:sz w:val="24"/>
          <w:szCs w:val="24"/>
        </w:rPr>
        <w:t>…</w:t>
      </w:r>
    </w:p>
    <w:p w14:paraId="159752DF" w14:textId="06C1C950" w:rsidR="00FB2A9B" w:rsidRPr="00DE6C55" w:rsidRDefault="005E4088" w:rsidP="00B1514B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DE6C55">
        <w:rPr>
          <w:sz w:val="24"/>
          <w:szCs w:val="24"/>
        </w:rPr>
        <w:t>Schmerzen im Falz</w:t>
      </w:r>
    </w:p>
    <w:p w14:paraId="28C0BE3F" w14:textId="6AB39757" w:rsidR="00FB2A9B" w:rsidRPr="00DE6C55" w:rsidRDefault="005E4088" w:rsidP="00B1514B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DE6C55">
        <w:rPr>
          <w:sz w:val="24"/>
          <w:szCs w:val="24"/>
        </w:rPr>
        <w:t>Verklebungen im Falz</w:t>
      </w:r>
    </w:p>
    <w:p w14:paraId="220B7F96" w14:textId="1D47E89D" w:rsidR="00FB2A9B" w:rsidRPr="00DE6C55" w:rsidRDefault="00AA3DE6" w:rsidP="00B1514B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DE6C55">
        <w:rPr>
          <w:sz w:val="24"/>
          <w:szCs w:val="24"/>
        </w:rPr>
        <w:t>chronische Schmerzen</w:t>
      </w:r>
    </w:p>
    <w:p w14:paraId="12BEDF6C" w14:textId="104B3DE8" w:rsidR="001B634B" w:rsidRPr="00DE6C55" w:rsidRDefault="001B634B" w:rsidP="00B1514B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DE6C55">
        <w:rPr>
          <w:sz w:val="24"/>
          <w:szCs w:val="24"/>
        </w:rPr>
        <w:t>ein blockierter Nagelfalz</w:t>
      </w:r>
    </w:p>
    <w:p w14:paraId="64B1BBAB" w14:textId="37772A83" w:rsidR="001B634B" w:rsidRPr="00DE6C55" w:rsidRDefault="001B634B" w:rsidP="00B1514B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DE6C55">
        <w:rPr>
          <w:sz w:val="24"/>
          <w:szCs w:val="24"/>
        </w:rPr>
        <w:t>ein verwachsener Nagelfalz</w:t>
      </w:r>
    </w:p>
    <w:p w14:paraId="1E87F9B3" w14:textId="77777777" w:rsidR="00AC6BB9" w:rsidRPr="00DE6C55" w:rsidRDefault="00AA3DE6" w:rsidP="004D5A3E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DE6C55">
        <w:rPr>
          <w:sz w:val="24"/>
          <w:szCs w:val="24"/>
        </w:rPr>
        <w:t>die Nagelform des Patienten</w:t>
      </w:r>
      <w:r w:rsidR="004E7FB5" w:rsidRPr="00DE6C55">
        <w:rPr>
          <w:sz w:val="24"/>
          <w:szCs w:val="24"/>
        </w:rPr>
        <w:t xml:space="preserve"> (z.B. stark eingeschlagene Ecke</w:t>
      </w:r>
      <w:r w:rsidR="00B956AB" w:rsidRPr="00DE6C55">
        <w:rPr>
          <w:sz w:val="24"/>
          <w:szCs w:val="24"/>
        </w:rPr>
        <w:t>, seitliche Randfaltung</w:t>
      </w:r>
      <w:r w:rsidR="004E7FB5" w:rsidRPr="00DE6C55">
        <w:rPr>
          <w:sz w:val="24"/>
          <w:szCs w:val="24"/>
        </w:rPr>
        <w:t>)</w:t>
      </w:r>
      <w:r w:rsidR="00A91E8A" w:rsidRPr="00DE6C55">
        <w:rPr>
          <w:sz w:val="24"/>
          <w:szCs w:val="24"/>
        </w:rPr>
        <w:t xml:space="preserve"> </w:t>
      </w:r>
    </w:p>
    <w:p w14:paraId="28FB465B" w14:textId="5FFD969D" w:rsidR="00C20108" w:rsidRPr="00DE6C55" w:rsidRDefault="004A60A0" w:rsidP="00AC6BB9">
      <w:pPr>
        <w:pStyle w:val="Listenabsatz"/>
        <w:rPr>
          <w:sz w:val="24"/>
          <w:szCs w:val="24"/>
        </w:rPr>
      </w:pPr>
      <w:r w:rsidRPr="00DE6C55">
        <w:rPr>
          <w:sz w:val="24"/>
          <w:szCs w:val="24"/>
        </w:rPr>
        <w:t>…</w:t>
      </w:r>
      <w:r w:rsidR="00A91E8A" w:rsidRPr="00DE6C55">
        <w:rPr>
          <w:b/>
          <w:bCs/>
          <w:sz w:val="24"/>
          <w:szCs w:val="24"/>
        </w:rPr>
        <w:t>d</w:t>
      </w:r>
      <w:r w:rsidR="0074535D" w:rsidRPr="00DE6C55">
        <w:rPr>
          <w:b/>
          <w:bCs/>
          <w:sz w:val="24"/>
          <w:szCs w:val="24"/>
        </w:rPr>
        <w:t xml:space="preserve">as </w:t>
      </w:r>
      <w:r w:rsidR="002C0CDC" w:rsidRPr="00DE6C55">
        <w:rPr>
          <w:b/>
          <w:bCs/>
          <w:sz w:val="24"/>
          <w:szCs w:val="24"/>
        </w:rPr>
        <w:t xml:space="preserve">Einbringen der Häkchen </w:t>
      </w:r>
      <w:r w:rsidR="004E7FB5" w:rsidRPr="00DE6C55">
        <w:rPr>
          <w:b/>
          <w:bCs/>
          <w:sz w:val="24"/>
          <w:szCs w:val="24"/>
        </w:rPr>
        <w:t>unmöglich macht.</w:t>
      </w:r>
      <w:r w:rsidR="00D82DAE" w:rsidRPr="00DE6C55">
        <w:rPr>
          <w:b/>
          <w:bCs/>
          <w:sz w:val="24"/>
          <w:szCs w:val="24"/>
        </w:rPr>
        <w:t xml:space="preserve"> RF kann nicht reiz</w:t>
      </w:r>
      <w:r w:rsidR="008D6674" w:rsidRPr="00DE6C55">
        <w:rPr>
          <w:b/>
          <w:bCs/>
          <w:sz w:val="24"/>
          <w:szCs w:val="24"/>
        </w:rPr>
        <w:t>los</w:t>
      </w:r>
      <w:r w:rsidR="00D82DAE" w:rsidRPr="00DE6C55">
        <w:rPr>
          <w:b/>
          <w:bCs/>
          <w:sz w:val="24"/>
          <w:szCs w:val="24"/>
        </w:rPr>
        <w:t xml:space="preserve"> angewendet werden.</w:t>
      </w:r>
    </w:p>
    <w:p w14:paraId="04436459" w14:textId="42B4B11C" w:rsidR="00B6054F" w:rsidRPr="00DE6C55" w:rsidRDefault="00B956AB" w:rsidP="004D5A3E">
      <w:pPr>
        <w:rPr>
          <w:sz w:val="24"/>
          <w:szCs w:val="24"/>
        </w:rPr>
      </w:pPr>
      <w:r w:rsidRPr="00DE6C55">
        <w:rPr>
          <w:sz w:val="24"/>
          <w:szCs w:val="24"/>
        </w:rPr>
        <w:t>Wenn</w:t>
      </w:r>
      <w:r w:rsidR="005E4088" w:rsidRPr="00DE6C55">
        <w:rPr>
          <w:sz w:val="24"/>
          <w:szCs w:val="24"/>
        </w:rPr>
        <w:t xml:space="preserve"> </w:t>
      </w:r>
      <w:r w:rsidR="00B27352" w:rsidRPr="00DE6C55">
        <w:rPr>
          <w:sz w:val="24"/>
          <w:szCs w:val="24"/>
        </w:rPr>
        <w:t>zu einem dieser Gründe noch</w:t>
      </w:r>
      <w:r w:rsidR="005E4088" w:rsidRPr="00DE6C55">
        <w:rPr>
          <w:sz w:val="24"/>
          <w:szCs w:val="24"/>
        </w:rPr>
        <w:t xml:space="preserve"> </w:t>
      </w:r>
      <w:r w:rsidR="00B27352" w:rsidRPr="00DE6C55">
        <w:rPr>
          <w:b/>
          <w:bCs/>
          <w:sz w:val="24"/>
          <w:szCs w:val="24"/>
        </w:rPr>
        <w:t xml:space="preserve">ein </w:t>
      </w:r>
      <w:r w:rsidR="005E4088" w:rsidRPr="00DE6C55">
        <w:rPr>
          <w:b/>
          <w:bCs/>
          <w:sz w:val="24"/>
          <w:szCs w:val="24"/>
        </w:rPr>
        <w:t xml:space="preserve">starker Zug </w:t>
      </w:r>
      <w:r w:rsidR="004D5A3E" w:rsidRPr="00DE6C55">
        <w:rPr>
          <w:b/>
          <w:bCs/>
          <w:sz w:val="24"/>
          <w:szCs w:val="24"/>
        </w:rPr>
        <w:t>bzw.</w:t>
      </w:r>
      <w:r w:rsidRPr="00DE6C55">
        <w:rPr>
          <w:b/>
          <w:bCs/>
          <w:sz w:val="24"/>
          <w:szCs w:val="24"/>
        </w:rPr>
        <w:t xml:space="preserve"> eine </w:t>
      </w:r>
      <w:r w:rsidR="005E4088" w:rsidRPr="00DE6C55">
        <w:rPr>
          <w:b/>
          <w:bCs/>
          <w:sz w:val="24"/>
          <w:szCs w:val="24"/>
        </w:rPr>
        <w:t>starke Hebelwirkung notwendig</w:t>
      </w:r>
      <w:r w:rsidRPr="00DE6C55">
        <w:rPr>
          <w:b/>
          <w:bCs/>
          <w:sz w:val="24"/>
          <w:szCs w:val="24"/>
        </w:rPr>
        <w:t xml:space="preserve"> ist, und </w:t>
      </w:r>
      <w:r w:rsidR="00B6054F" w:rsidRPr="00DE6C55">
        <w:rPr>
          <w:b/>
          <w:bCs/>
          <w:sz w:val="24"/>
          <w:szCs w:val="24"/>
        </w:rPr>
        <w:t>akute</w:t>
      </w:r>
      <w:r w:rsidRPr="00DE6C55">
        <w:rPr>
          <w:b/>
          <w:bCs/>
          <w:sz w:val="24"/>
          <w:szCs w:val="24"/>
        </w:rPr>
        <w:t xml:space="preserve"> Hilfe </w:t>
      </w:r>
      <w:r w:rsidR="00B27352" w:rsidRPr="00DE6C55">
        <w:rPr>
          <w:b/>
          <w:bCs/>
          <w:sz w:val="24"/>
          <w:szCs w:val="24"/>
        </w:rPr>
        <w:t xml:space="preserve">durch biomechanische Formveränderung </w:t>
      </w:r>
      <w:r w:rsidR="00B6054F" w:rsidRPr="00DE6C55">
        <w:rPr>
          <w:b/>
          <w:bCs/>
          <w:sz w:val="24"/>
          <w:szCs w:val="24"/>
        </w:rPr>
        <w:t>gebraucht wird,</w:t>
      </w:r>
      <w:r w:rsidR="00B6054F" w:rsidRPr="00DE6C55">
        <w:rPr>
          <w:sz w:val="24"/>
          <w:szCs w:val="24"/>
        </w:rPr>
        <w:t xml:space="preserve"> ist ein </w:t>
      </w:r>
      <w:r w:rsidR="00B27352" w:rsidRPr="00DE6C55">
        <w:rPr>
          <w:sz w:val="24"/>
          <w:szCs w:val="24"/>
        </w:rPr>
        <w:t>m</w:t>
      </w:r>
      <w:r w:rsidR="00B6054F" w:rsidRPr="00DE6C55">
        <w:rPr>
          <w:sz w:val="24"/>
          <w:szCs w:val="24"/>
        </w:rPr>
        <w:t>ehrteiliges Spangensystem das Mittel der Wahl.</w:t>
      </w:r>
    </w:p>
    <w:p w14:paraId="2A114B70" w14:textId="77777777" w:rsidR="008D6674" w:rsidRPr="00DE6C55" w:rsidRDefault="008D6674" w:rsidP="004D5A3E">
      <w:pPr>
        <w:rPr>
          <w:sz w:val="24"/>
          <w:szCs w:val="24"/>
        </w:rPr>
      </w:pPr>
    </w:p>
    <w:p w14:paraId="02490D4F" w14:textId="458FBE6A" w:rsidR="001A5FBD" w:rsidRDefault="00A55EDE" w:rsidP="005F39BD">
      <w:pPr>
        <w:pStyle w:val="berschrift2"/>
        <w:rPr>
          <w:sz w:val="24"/>
          <w:szCs w:val="24"/>
        </w:rPr>
      </w:pPr>
      <w:r w:rsidRPr="00DE6C55">
        <w:rPr>
          <w:sz w:val="24"/>
          <w:szCs w:val="24"/>
        </w:rPr>
        <w:t xml:space="preserve">Sicheres </w:t>
      </w:r>
      <w:r w:rsidR="00297712" w:rsidRPr="00DE6C55">
        <w:rPr>
          <w:sz w:val="24"/>
          <w:szCs w:val="24"/>
        </w:rPr>
        <w:t>Kombinier</w:t>
      </w:r>
      <w:r w:rsidRPr="00DE6C55">
        <w:rPr>
          <w:sz w:val="24"/>
          <w:szCs w:val="24"/>
        </w:rPr>
        <w:t>en der</w:t>
      </w:r>
      <w:r w:rsidR="00297712" w:rsidRPr="00DE6C55">
        <w:rPr>
          <w:sz w:val="24"/>
          <w:szCs w:val="24"/>
        </w:rPr>
        <w:t xml:space="preserve"> </w:t>
      </w:r>
      <w:r w:rsidR="00AC6BB9" w:rsidRPr="00DE6C55">
        <w:rPr>
          <w:sz w:val="24"/>
          <w:szCs w:val="24"/>
        </w:rPr>
        <w:t>A</w:t>
      </w:r>
      <w:r w:rsidR="005F39BD" w:rsidRPr="00DE6C55">
        <w:rPr>
          <w:sz w:val="24"/>
          <w:szCs w:val="24"/>
        </w:rPr>
        <w:t>rgumente</w:t>
      </w:r>
    </w:p>
    <w:p w14:paraId="26725A73" w14:textId="77777777" w:rsidR="00621128" w:rsidRPr="00621128" w:rsidRDefault="00621128" w:rsidP="00621128"/>
    <w:p w14:paraId="33F6EA6B" w14:textId="0F3E8FB6" w:rsidR="001A5FBD" w:rsidRPr="00DE6C55" w:rsidRDefault="007B7FC8" w:rsidP="004D5A3E">
      <w:pPr>
        <w:rPr>
          <w:sz w:val="24"/>
          <w:szCs w:val="24"/>
        </w:rPr>
      </w:pPr>
      <w:r w:rsidRPr="00DE6C55">
        <w:rPr>
          <w:sz w:val="24"/>
          <w:szCs w:val="24"/>
        </w:rPr>
        <w:t>Im besten Fall werden</w:t>
      </w:r>
      <w:r w:rsidR="005F39BD" w:rsidRPr="00DE6C55">
        <w:rPr>
          <w:sz w:val="24"/>
          <w:szCs w:val="24"/>
        </w:rPr>
        <w:t xml:space="preserve"> also</w:t>
      </w:r>
      <w:r w:rsidR="00ED0C3C" w:rsidRPr="00DE6C55">
        <w:rPr>
          <w:sz w:val="24"/>
          <w:szCs w:val="24"/>
        </w:rPr>
        <w:t xml:space="preserve"> immer </w:t>
      </w:r>
      <w:r w:rsidR="00ED0C3C" w:rsidRPr="00DE6C55">
        <w:rPr>
          <w:b/>
          <w:bCs/>
          <w:sz w:val="24"/>
          <w:szCs w:val="24"/>
        </w:rPr>
        <w:t>zwei Argumente</w:t>
      </w:r>
      <w:r w:rsidR="00ED0C3C" w:rsidRPr="00DE6C55">
        <w:rPr>
          <w:sz w:val="24"/>
          <w:szCs w:val="24"/>
        </w:rPr>
        <w:t xml:space="preserve"> dokumentiert</w:t>
      </w:r>
      <w:r w:rsidR="009B2048" w:rsidRPr="00DE6C55">
        <w:rPr>
          <w:sz w:val="24"/>
          <w:szCs w:val="24"/>
        </w:rPr>
        <w:t xml:space="preserve"> (warum kein RF</w:t>
      </w:r>
      <w:r w:rsidR="002C4D75" w:rsidRPr="00DE6C55">
        <w:rPr>
          <w:sz w:val="24"/>
          <w:szCs w:val="24"/>
        </w:rPr>
        <w:t>?</w:t>
      </w:r>
      <w:r w:rsidR="009B2048" w:rsidRPr="00DE6C55">
        <w:rPr>
          <w:sz w:val="24"/>
          <w:szCs w:val="24"/>
        </w:rPr>
        <w:t xml:space="preserve"> </w:t>
      </w:r>
      <w:r w:rsidR="002C4D75" w:rsidRPr="00DE6C55">
        <w:rPr>
          <w:sz w:val="24"/>
          <w:szCs w:val="24"/>
        </w:rPr>
        <w:t>U</w:t>
      </w:r>
      <w:r w:rsidR="009B2048" w:rsidRPr="00DE6C55">
        <w:rPr>
          <w:sz w:val="24"/>
          <w:szCs w:val="24"/>
        </w:rPr>
        <w:t xml:space="preserve">nd warum </w:t>
      </w:r>
      <w:r w:rsidR="00A8357E" w:rsidRPr="00DE6C55">
        <w:rPr>
          <w:sz w:val="24"/>
          <w:szCs w:val="24"/>
        </w:rPr>
        <w:t xml:space="preserve">dann </w:t>
      </w:r>
      <w:r w:rsidR="009B2048" w:rsidRPr="00DE6C55">
        <w:rPr>
          <w:sz w:val="24"/>
          <w:szCs w:val="24"/>
        </w:rPr>
        <w:t>nicht kleben?)</w:t>
      </w:r>
      <w:r w:rsidR="00ED0C3C" w:rsidRPr="00DE6C55">
        <w:rPr>
          <w:sz w:val="24"/>
          <w:szCs w:val="24"/>
        </w:rPr>
        <w:t xml:space="preserve">, </w:t>
      </w:r>
      <w:r w:rsidR="0041770B" w:rsidRPr="00DE6C55">
        <w:rPr>
          <w:sz w:val="24"/>
          <w:szCs w:val="24"/>
        </w:rPr>
        <w:t>hier beispielhaft i</w:t>
      </w:r>
      <w:r w:rsidRPr="00DE6C55">
        <w:rPr>
          <w:sz w:val="24"/>
          <w:szCs w:val="24"/>
        </w:rPr>
        <w:t>n</w:t>
      </w:r>
      <w:r w:rsidR="0041770B" w:rsidRPr="00DE6C55">
        <w:rPr>
          <w:sz w:val="24"/>
          <w:szCs w:val="24"/>
        </w:rPr>
        <w:t xml:space="preserve"> </w:t>
      </w:r>
      <w:r w:rsidR="002C4D75" w:rsidRPr="00DE6C55">
        <w:rPr>
          <w:sz w:val="24"/>
          <w:szCs w:val="24"/>
        </w:rPr>
        <w:t xml:space="preserve">der </w:t>
      </w:r>
      <w:r w:rsidR="0041770B" w:rsidRPr="00DE6C55">
        <w:rPr>
          <w:sz w:val="24"/>
          <w:szCs w:val="24"/>
        </w:rPr>
        <w:t>Kurzfor</w:t>
      </w:r>
      <w:r w:rsidRPr="00DE6C55">
        <w:rPr>
          <w:sz w:val="24"/>
          <w:szCs w:val="24"/>
        </w:rPr>
        <w:t>m</w:t>
      </w:r>
      <w:r w:rsidR="002C4D75" w:rsidRPr="00DE6C55">
        <w:rPr>
          <w:sz w:val="24"/>
          <w:szCs w:val="24"/>
        </w:rPr>
        <w:t>el</w:t>
      </w:r>
      <w:r w:rsidR="0041770B" w:rsidRPr="00DE6C55">
        <w:rPr>
          <w:sz w:val="24"/>
          <w:szCs w:val="24"/>
        </w:rPr>
        <w:t>:</w:t>
      </w:r>
    </w:p>
    <w:p w14:paraId="2EBC91AE" w14:textId="38E818BE" w:rsidR="001A5FBD" w:rsidRPr="00DE6C55" w:rsidRDefault="0041770B" w:rsidP="00A8357E">
      <w:pPr>
        <w:pStyle w:val="Listenabsatz"/>
        <w:numPr>
          <w:ilvl w:val="0"/>
          <w:numId w:val="6"/>
        </w:numPr>
        <w:rPr>
          <w:sz w:val="24"/>
          <w:szCs w:val="24"/>
        </w:rPr>
      </w:pPr>
      <w:r w:rsidRPr="00DE6C55">
        <w:rPr>
          <w:sz w:val="24"/>
          <w:szCs w:val="24"/>
        </w:rPr>
        <w:t>Verklebung</w:t>
      </w:r>
      <w:r w:rsidR="001A5FBD" w:rsidRPr="00DE6C55">
        <w:rPr>
          <w:sz w:val="24"/>
          <w:szCs w:val="24"/>
        </w:rPr>
        <w:t xml:space="preserve"> im Falz + </w:t>
      </w:r>
      <w:r w:rsidR="00C20108" w:rsidRPr="00DE6C55">
        <w:rPr>
          <w:sz w:val="24"/>
          <w:szCs w:val="24"/>
        </w:rPr>
        <w:t>starke Hebelwirkung notwendig = Mehrteiler</w:t>
      </w:r>
    </w:p>
    <w:p w14:paraId="5B29650A" w14:textId="76B776D4" w:rsidR="0041770B" w:rsidRPr="00DE6C55" w:rsidRDefault="0041770B" w:rsidP="00A8357E">
      <w:pPr>
        <w:pStyle w:val="Listenabsatz"/>
        <w:numPr>
          <w:ilvl w:val="0"/>
          <w:numId w:val="6"/>
        </w:numPr>
        <w:rPr>
          <w:sz w:val="24"/>
          <w:szCs w:val="24"/>
        </w:rPr>
      </w:pPr>
      <w:r w:rsidRPr="00DE6C55">
        <w:rPr>
          <w:sz w:val="24"/>
          <w:szCs w:val="24"/>
        </w:rPr>
        <w:t>Entzündung im Falz, kein Abdruck + schnelle Wirkung notwendig = Mehrteiler</w:t>
      </w:r>
    </w:p>
    <w:p w14:paraId="0ACE37C8" w14:textId="6B857C44" w:rsidR="0041770B" w:rsidRPr="00DE6C55" w:rsidRDefault="0041770B" w:rsidP="00A8357E">
      <w:pPr>
        <w:pStyle w:val="Listenabsatz"/>
        <w:numPr>
          <w:ilvl w:val="0"/>
          <w:numId w:val="6"/>
        </w:numPr>
        <w:rPr>
          <w:sz w:val="24"/>
          <w:szCs w:val="24"/>
        </w:rPr>
      </w:pPr>
      <w:r w:rsidRPr="00DE6C55">
        <w:rPr>
          <w:sz w:val="24"/>
          <w:szCs w:val="24"/>
        </w:rPr>
        <w:t>Hautdefekte im Falz, kein Abdruck + stark deformierte Nagelplatte, die starke Zugwirkung erfordert = Mehrteiler</w:t>
      </w:r>
    </w:p>
    <w:p w14:paraId="4BA4864B" w14:textId="78E86A81" w:rsidR="008C757B" w:rsidRPr="00DE6C55" w:rsidRDefault="008C757B" w:rsidP="00A8357E">
      <w:pPr>
        <w:pStyle w:val="Listenabsatz"/>
        <w:numPr>
          <w:ilvl w:val="0"/>
          <w:numId w:val="6"/>
        </w:numPr>
        <w:rPr>
          <w:sz w:val="24"/>
          <w:szCs w:val="24"/>
        </w:rPr>
      </w:pPr>
      <w:r w:rsidRPr="00DE6C55">
        <w:rPr>
          <w:sz w:val="24"/>
          <w:szCs w:val="24"/>
        </w:rPr>
        <w:t>Tiefliegende, eingeschlagene Nagelecke</w:t>
      </w:r>
      <w:r w:rsidR="00D8139A" w:rsidRPr="00DE6C55">
        <w:rPr>
          <w:sz w:val="24"/>
          <w:szCs w:val="24"/>
        </w:rPr>
        <w:t>, kein Aufschieben möglich + starke Hebelwirkung erforderlich für maximales Therapieergeb</w:t>
      </w:r>
      <w:r w:rsidR="002008C5" w:rsidRPr="00DE6C55">
        <w:rPr>
          <w:sz w:val="24"/>
          <w:szCs w:val="24"/>
        </w:rPr>
        <w:t>n</w:t>
      </w:r>
      <w:r w:rsidR="00D8139A" w:rsidRPr="00DE6C55">
        <w:rPr>
          <w:sz w:val="24"/>
          <w:szCs w:val="24"/>
        </w:rPr>
        <w:t>is</w:t>
      </w:r>
      <w:r w:rsidR="002008C5" w:rsidRPr="00DE6C55">
        <w:rPr>
          <w:sz w:val="24"/>
          <w:szCs w:val="24"/>
        </w:rPr>
        <w:t xml:space="preserve"> = Mehrteiler</w:t>
      </w:r>
    </w:p>
    <w:p w14:paraId="6038E079" w14:textId="2A34D7B9" w:rsidR="0041770B" w:rsidRPr="00DE6C55" w:rsidRDefault="0041770B" w:rsidP="00A8357E">
      <w:pPr>
        <w:pStyle w:val="Listenabsatz"/>
        <w:numPr>
          <w:ilvl w:val="0"/>
          <w:numId w:val="6"/>
        </w:numPr>
        <w:rPr>
          <w:sz w:val="24"/>
          <w:szCs w:val="24"/>
        </w:rPr>
      </w:pPr>
      <w:r w:rsidRPr="00DE6C55">
        <w:rPr>
          <w:sz w:val="24"/>
          <w:szCs w:val="24"/>
        </w:rPr>
        <w:t>Granulationsg</w:t>
      </w:r>
      <w:r w:rsidR="0024694F" w:rsidRPr="00DE6C55">
        <w:rPr>
          <w:sz w:val="24"/>
          <w:szCs w:val="24"/>
        </w:rPr>
        <w:t>ewebe, kein Abdruck + schnelle</w:t>
      </w:r>
      <w:r w:rsidR="009B2048" w:rsidRPr="00DE6C55">
        <w:rPr>
          <w:sz w:val="24"/>
          <w:szCs w:val="24"/>
        </w:rPr>
        <w:t xml:space="preserve"> starke</w:t>
      </w:r>
      <w:r w:rsidR="0024694F" w:rsidRPr="00DE6C55">
        <w:rPr>
          <w:sz w:val="24"/>
          <w:szCs w:val="24"/>
        </w:rPr>
        <w:t xml:space="preserve"> Zugwirkung erforderlich = Mehrteiler</w:t>
      </w:r>
    </w:p>
    <w:p w14:paraId="610FCCB1" w14:textId="44D7EAB0" w:rsidR="00A8357E" w:rsidRPr="00DE6C55" w:rsidRDefault="00A8357E" w:rsidP="00A8357E">
      <w:pPr>
        <w:rPr>
          <w:sz w:val="24"/>
          <w:szCs w:val="24"/>
        </w:rPr>
      </w:pPr>
      <w:r w:rsidRPr="00DE6C55">
        <w:rPr>
          <w:sz w:val="24"/>
          <w:szCs w:val="24"/>
        </w:rPr>
        <w:t>Wenn du noch unsicher bist, wie die Heilmittel-Richtlinie angewendet werden soll, dann kannst du am Samstag, den 02.07. um 10:00 mein bepunktetes Webinar besuchen.</w:t>
      </w:r>
      <w:r w:rsidR="00DE7988" w:rsidRPr="00DE6C55">
        <w:rPr>
          <w:sz w:val="24"/>
          <w:szCs w:val="24"/>
        </w:rPr>
        <w:t xml:space="preserve"> </w:t>
      </w:r>
      <w:hyperlink r:id="rId7" w:history="1">
        <w:r w:rsidR="004E7259" w:rsidRPr="00DE6C55">
          <w:rPr>
            <w:rStyle w:val="Hyperlink"/>
            <w:sz w:val="24"/>
            <w:szCs w:val="24"/>
          </w:rPr>
          <w:t>https://www.podovision.de/produkt/samstag-02-juli-neue-heilmittel-richtlinie-nagelkorrekturspange-2-punkte/</w:t>
        </w:r>
      </w:hyperlink>
      <w:r w:rsidR="004E7259" w:rsidRPr="00DE6C55">
        <w:rPr>
          <w:sz w:val="24"/>
          <w:szCs w:val="24"/>
        </w:rPr>
        <w:t xml:space="preserve"> </w:t>
      </w:r>
    </w:p>
    <w:p w14:paraId="5D5023B0" w14:textId="1F9E023E" w:rsidR="001820BB" w:rsidRPr="00DE6C55" w:rsidRDefault="001820BB" w:rsidP="00A8357E">
      <w:pPr>
        <w:rPr>
          <w:sz w:val="24"/>
          <w:szCs w:val="24"/>
        </w:rPr>
      </w:pPr>
      <w:r w:rsidRPr="00DE6C55">
        <w:rPr>
          <w:sz w:val="24"/>
          <w:szCs w:val="24"/>
        </w:rPr>
        <w:t xml:space="preserve">Du darfst diesen Text gerne für dich nutzen, </w:t>
      </w:r>
      <w:r w:rsidR="00741904" w:rsidRPr="00DE6C55">
        <w:rPr>
          <w:sz w:val="24"/>
          <w:szCs w:val="24"/>
        </w:rPr>
        <w:t>Beispiele</w:t>
      </w:r>
      <w:r w:rsidRPr="00DE6C55">
        <w:rPr>
          <w:sz w:val="24"/>
          <w:szCs w:val="24"/>
        </w:rPr>
        <w:t xml:space="preserve"> kopieren, und auch mit Kolleginnen teilen- ich freue mich, wenn du davon profitierst und sicher in de</w:t>
      </w:r>
      <w:r w:rsidR="00741904" w:rsidRPr="00DE6C55">
        <w:rPr>
          <w:sz w:val="24"/>
          <w:szCs w:val="24"/>
        </w:rPr>
        <w:t>iner</w:t>
      </w:r>
      <w:r w:rsidRPr="00DE6C55">
        <w:rPr>
          <w:sz w:val="24"/>
          <w:szCs w:val="24"/>
        </w:rPr>
        <w:t xml:space="preserve"> Dokumentation bist.</w:t>
      </w:r>
    </w:p>
    <w:p w14:paraId="1921F425" w14:textId="34A1C00A" w:rsidR="005E4088" w:rsidRPr="00700485" w:rsidRDefault="00700485">
      <w:pPr>
        <w:rPr>
          <w:b/>
          <w:bCs/>
        </w:rPr>
      </w:pPr>
      <w:r w:rsidRPr="00700485">
        <w:rPr>
          <w:b/>
          <w:bCs/>
        </w:rPr>
        <w:t>Viel Erfolg!</w:t>
      </w:r>
    </w:p>
    <w:sectPr w:rsidR="005E4088" w:rsidRPr="00700485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65E9A" w14:textId="77777777" w:rsidR="004459F8" w:rsidRDefault="004459F8" w:rsidP="004459F8">
      <w:pPr>
        <w:spacing w:after="0" w:line="240" w:lineRule="auto"/>
      </w:pPr>
      <w:r>
        <w:separator/>
      </w:r>
    </w:p>
  </w:endnote>
  <w:endnote w:type="continuationSeparator" w:id="0">
    <w:p w14:paraId="666E7034" w14:textId="77777777" w:rsidR="004459F8" w:rsidRDefault="004459F8" w:rsidP="00445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0106A" w14:textId="77777777" w:rsidR="004459F8" w:rsidRDefault="004459F8" w:rsidP="004459F8">
      <w:pPr>
        <w:spacing w:after="0" w:line="240" w:lineRule="auto"/>
      </w:pPr>
      <w:r>
        <w:separator/>
      </w:r>
    </w:p>
  </w:footnote>
  <w:footnote w:type="continuationSeparator" w:id="0">
    <w:p w14:paraId="3363D9D0" w14:textId="77777777" w:rsidR="004459F8" w:rsidRDefault="004459F8" w:rsidP="00445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6B8DA" w14:textId="1601315C" w:rsidR="004459F8" w:rsidRDefault="004459F8">
    <w:pPr>
      <w:pStyle w:val="Kopfzeile"/>
    </w:pPr>
    <w:r>
      <w:rPr>
        <w:noProof/>
      </w:rPr>
      <w:drawing>
        <wp:inline distT="0" distB="0" distL="0" distR="0" wp14:anchorId="5840E7ED" wp14:editId="0C3259D6">
          <wp:extent cx="1141890" cy="39052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258" cy="3927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C2F4B">
      <w:tab/>
    </w:r>
    <w:r w:rsidR="00AC2F4B">
      <w:tab/>
      <w:t>Anja</w:t>
    </w:r>
    <w:r w:rsidR="00AC2F4B">
      <w:t xml:space="preserve"> Stoffel, </w:t>
    </w:r>
    <w:r>
      <w:t>Juli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03DE1"/>
    <w:multiLevelType w:val="hybridMultilevel"/>
    <w:tmpl w:val="5FBE76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50AE1"/>
    <w:multiLevelType w:val="hybridMultilevel"/>
    <w:tmpl w:val="707010FC"/>
    <w:lvl w:ilvl="0" w:tplc="85DCE4D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97D44"/>
    <w:multiLevelType w:val="hybridMultilevel"/>
    <w:tmpl w:val="5836A1BA"/>
    <w:lvl w:ilvl="0" w:tplc="D6E224E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3B6008"/>
    <w:multiLevelType w:val="hybridMultilevel"/>
    <w:tmpl w:val="E10C29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113F9"/>
    <w:multiLevelType w:val="hybridMultilevel"/>
    <w:tmpl w:val="F818412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605037"/>
    <w:multiLevelType w:val="hybridMultilevel"/>
    <w:tmpl w:val="22568D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7124544">
    <w:abstractNumId w:val="0"/>
  </w:num>
  <w:num w:numId="2" w16cid:durableId="994064293">
    <w:abstractNumId w:val="5"/>
  </w:num>
  <w:num w:numId="3" w16cid:durableId="1943418699">
    <w:abstractNumId w:val="2"/>
  </w:num>
  <w:num w:numId="4" w16cid:durableId="1135180392">
    <w:abstractNumId w:val="3"/>
  </w:num>
  <w:num w:numId="5" w16cid:durableId="1254969217">
    <w:abstractNumId w:val="1"/>
  </w:num>
  <w:num w:numId="6" w16cid:durableId="15832974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6D60"/>
    <w:rsid w:val="00030290"/>
    <w:rsid w:val="00113F4E"/>
    <w:rsid w:val="00116A3E"/>
    <w:rsid w:val="00132743"/>
    <w:rsid w:val="00132A7C"/>
    <w:rsid w:val="00143CA7"/>
    <w:rsid w:val="001820BB"/>
    <w:rsid w:val="00182FBD"/>
    <w:rsid w:val="001A5FBD"/>
    <w:rsid w:val="001B2D51"/>
    <w:rsid w:val="001B634B"/>
    <w:rsid w:val="002008C5"/>
    <w:rsid w:val="00222195"/>
    <w:rsid w:val="0023068E"/>
    <w:rsid w:val="002450CF"/>
    <w:rsid w:val="0024694F"/>
    <w:rsid w:val="00297712"/>
    <w:rsid w:val="002C0497"/>
    <w:rsid w:val="002C0CDC"/>
    <w:rsid w:val="002C3D78"/>
    <w:rsid w:val="002C4D75"/>
    <w:rsid w:val="002C69EB"/>
    <w:rsid w:val="003565D0"/>
    <w:rsid w:val="003A306B"/>
    <w:rsid w:val="0041770B"/>
    <w:rsid w:val="0042332E"/>
    <w:rsid w:val="004459F8"/>
    <w:rsid w:val="004633B5"/>
    <w:rsid w:val="004872C6"/>
    <w:rsid w:val="00495BDD"/>
    <w:rsid w:val="004A60A0"/>
    <w:rsid w:val="004D5A3E"/>
    <w:rsid w:val="004E7259"/>
    <w:rsid w:val="004E7FB5"/>
    <w:rsid w:val="00510944"/>
    <w:rsid w:val="00550AEE"/>
    <w:rsid w:val="005A3BA4"/>
    <w:rsid w:val="005A6771"/>
    <w:rsid w:val="005C6BA7"/>
    <w:rsid w:val="005E0AAA"/>
    <w:rsid w:val="005E4088"/>
    <w:rsid w:val="005F39BD"/>
    <w:rsid w:val="00607915"/>
    <w:rsid w:val="00621128"/>
    <w:rsid w:val="00632879"/>
    <w:rsid w:val="006D64D5"/>
    <w:rsid w:val="006E36E6"/>
    <w:rsid w:val="00700485"/>
    <w:rsid w:val="00726A3E"/>
    <w:rsid w:val="00741904"/>
    <w:rsid w:val="0074535D"/>
    <w:rsid w:val="0077773A"/>
    <w:rsid w:val="007B7FC8"/>
    <w:rsid w:val="007C4FCE"/>
    <w:rsid w:val="007F55FE"/>
    <w:rsid w:val="007F7B91"/>
    <w:rsid w:val="0082456C"/>
    <w:rsid w:val="00854B45"/>
    <w:rsid w:val="008C757B"/>
    <w:rsid w:val="008D6674"/>
    <w:rsid w:val="00924914"/>
    <w:rsid w:val="00947897"/>
    <w:rsid w:val="00951CE7"/>
    <w:rsid w:val="009642EB"/>
    <w:rsid w:val="00976D60"/>
    <w:rsid w:val="009B2048"/>
    <w:rsid w:val="00A55EDE"/>
    <w:rsid w:val="00A6722E"/>
    <w:rsid w:val="00A8158F"/>
    <w:rsid w:val="00A8357E"/>
    <w:rsid w:val="00A91E8A"/>
    <w:rsid w:val="00AA3DE6"/>
    <w:rsid w:val="00AC2F4B"/>
    <w:rsid w:val="00AC6BB9"/>
    <w:rsid w:val="00B1514B"/>
    <w:rsid w:val="00B27352"/>
    <w:rsid w:val="00B50F24"/>
    <w:rsid w:val="00B6054F"/>
    <w:rsid w:val="00B956AB"/>
    <w:rsid w:val="00BB28CE"/>
    <w:rsid w:val="00BD6249"/>
    <w:rsid w:val="00C20108"/>
    <w:rsid w:val="00C25279"/>
    <w:rsid w:val="00C80A44"/>
    <w:rsid w:val="00CD52B6"/>
    <w:rsid w:val="00D66A32"/>
    <w:rsid w:val="00D8139A"/>
    <w:rsid w:val="00D827EE"/>
    <w:rsid w:val="00D82DAE"/>
    <w:rsid w:val="00D869EE"/>
    <w:rsid w:val="00D979A3"/>
    <w:rsid w:val="00DB00DE"/>
    <w:rsid w:val="00DE507D"/>
    <w:rsid w:val="00DE6C55"/>
    <w:rsid w:val="00DE7988"/>
    <w:rsid w:val="00E52A66"/>
    <w:rsid w:val="00E64D49"/>
    <w:rsid w:val="00E703C4"/>
    <w:rsid w:val="00E741CA"/>
    <w:rsid w:val="00ED0C3C"/>
    <w:rsid w:val="00EF664C"/>
    <w:rsid w:val="00F0451F"/>
    <w:rsid w:val="00F53309"/>
    <w:rsid w:val="00F767E4"/>
    <w:rsid w:val="00FB2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9A6362"/>
  <w15:chartTrackingRefBased/>
  <w15:docId w15:val="{C2D48F3C-0F4E-48C0-9197-E93E7BCF5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B2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F39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1514B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5F39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B2D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4E725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725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445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59F8"/>
  </w:style>
  <w:style w:type="paragraph" w:styleId="Fuzeile">
    <w:name w:val="footer"/>
    <w:basedOn w:val="Standard"/>
    <w:link w:val="FuzeileZchn"/>
    <w:uiPriority w:val="99"/>
    <w:unhideWhenUsed/>
    <w:rsid w:val="00445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5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podovision.de/produkt/samstag-02-juli-neue-heilmittel-richtlinie-nagelkorrekturspange-2-punkt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448</Words>
  <Characters>2828</Characters>
  <Application>Microsoft Office Word</Application>
  <DocSecurity>0</DocSecurity>
  <Lines>23</Lines>
  <Paragraphs>6</Paragraphs>
  <ScaleCrop>false</ScaleCrop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Stoffel</dc:creator>
  <cp:keywords/>
  <dc:description/>
  <cp:lastModifiedBy>Anja Stoffel</cp:lastModifiedBy>
  <cp:revision>102</cp:revision>
  <dcterms:created xsi:type="dcterms:W3CDTF">2022-06-30T13:59:00Z</dcterms:created>
  <dcterms:modified xsi:type="dcterms:W3CDTF">2022-06-30T15:11:00Z</dcterms:modified>
</cp:coreProperties>
</file>